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4AFE" w14:textId="261FAB35" w:rsidR="00084D6B" w:rsidRPr="0015295D" w:rsidRDefault="00084D6B" w:rsidP="000A6B07">
      <w:r>
        <w:rPr>
          <w:b/>
          <w:bCs/>
        </w:rPr>
        <w:t>Evolve Staffing Ltd.</w:t>
      </w:r>
      <w:r w:rsidRPr="0015295D">
        <w:br/>
      </w:r>
      <w:r w:rsidR="000A6B07" w:rsidRPr="000A6B07">
        <w:rPr>
          <w:b/>
          <w:bCs/>
        </w:rPr>
        <w:t>Environment and</w:t>
      </w:r>
      <w:r w:rsidR="000A6B07">
        <w:rPr>
          <w:b/>
          <w:bCs/>
        </w:rPr>
        <w:t xml:space="preserve"> </w:t>
      </w:r>
      <w:r w:rsidR="000A6B07" w:rsidRPr="000A6B07">
        <w:rPr>
          <w:b/>
          <w:bCs/>
        </w:rPr>
        <w:t>Sustainability</w:t>
      </w:r>
      <w:r w:rsidR="00F83C1C">
        <w:rPr>
          <w:b/>
          <w:bCs/>
        </w:rPr>
        <w:t xml:space="preserve"> </w:t>
      </w:r>
      <w:r w:rsidRPr="0015295D">
        <w:rPr>
          <w:b/>
          <w:bCs/>
        </w:rPr>
        <w:t>Policy</w:t>
      </w:r>
    </w:p>
    <w:p w14:paraId="606AB316" w14:textId="7F9231D5" w:rsidR="00084D6B" w:rsidRPr="0015295D" w:rsidRDefault="00084D6B" w:rsidP="00020263">
      <w:r w:rsidRPr="0015295D">
        <w:rPr>
          <w:b/>
          <w:bCs/>
        </w:rPr>
        <w:t>Document Version:</w:t>
      </w:r>
      <w:r w:rsidRPr="0015295D">
        <w:t xml:space="preserve"> 1.0</w:t>
      </w:r>
      <w:r w:rsidRPr="0015295D">
        <w:br/>
      </w:r>
      <w:r w:rsidRPr="0015295D">
        <w:rPr>
          <w:b/>
          <w:bCs/>
        </w:rPr>
        <w:t>Effective Date:</w:t>
      </w:r>
      <w:r w:rsidRPr="0015295D">
        <w:t xml:space="preserve"> 01 </w:t>
      </w:r>
      <w:r>
        <w:t>January</w:t>
      </w:r>
      <w:r w:rsidRPr="0015295D">
        <w:t xml:space="preserve"> 2026</w:t>
      </w:r>
      <w:r w:rsidRPr="0015295D">
        <w:br/>
      </w:r>
      <w:r w:rsidRPr="0015295D">
        <w:rPr>
          <w:b/>
          <w:bCs/>
        </w:rPr>
        <w:t>Review Date:</w:t>
      </w:r>
      <w:r w:rsidRPr="0015295D">
        <w:t xml:space="preserve"> 01 </w:t>
      </w:r>
      <w:r>
        <w:t>January</w:t>
      </w:r>
      <w:r w:rsidRPr="0015295D">
        <w:t xml:space="preserve"> 2027</w:t>
      </w:r>
      <w:r w:rsidRPr="0015295D">
        <w:br/>
      </w:r>
      <w:r w:rsidRPr="0015295D">
        <w:rPr>
          <w:b/>
          <w:bCs/>
        </w:rPr>
        <w:t>Approved By:</w:t>
      </w:r>
      <w:r w:rsidRPr="0015295D">
        <w:t xml:space="preserve"> Director, </w:t>
      </w:r>
      <w:r>
        <w:t>Evolve Staffing Ltd.</w:t>
      </w:r>
    </w:p>
    <w:p w14:paraId="78653166" w14:textId="77777777" w:rsidR="00084D6B" w:rsidRPr="0015295D" w:rsidRDefault="00000000" w:rsidP="00020263">
      <w:r>
        <w:pict w14:anchorId="5572EA77">
          <v:rect id="_x0000_i1025" style="width:0;height:1.5pt" o:hralign="center" o:hrstd="t" o:hr="t" fillcolor="#a0a0a0" stroked="f"/>
        </w:pict>
      </w:r>
    </w:p>
    <w:p w14:paraId="5D251129" w14:textId="33E1BD62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>1. Purpose</w:t>
      </w:r>
      <w:r w:rsidR="004356DF">
        <w:rPr>
          <w:b/>
          <w:bCs/>
        </w:rPr>
        <w:t xml:space="preserve"> </w:t>
      </w:r>
      <w:r w:rsidR="00F83C1C">
        <w:rPr>
          <w:b/>
          <w:bCs/>
        </w:rPr>
        <w:t>Statement</w:t>
      </w:r>
    </w:p>
    <w:p w14:paraId="1FB15725" w14:textId="3BA15993" w:rsidR="00084D6B" w:rsidRPr="0015295D" w:rsidRDefault="001C32E3" w:rsidP="001C32E3">
      <w:r>
        <w:t>Evolve Staffing Ltd acknowledges its responsibility to protect the environment and is committed</w:t>
      </w:r>
      <w:r>
        <w:t xml:space="preserve"> </w:t>
      </w:r>
      <w:r>
        <w:t>to minimizing the ecological footprint of our corporate and recruitment operations.</w:t>
      </w:r>
      <w:r w:rsidR="00000000">
        <w:pict w14:anchorId="3499C7D9">
          <v:rect id="_x0000_i1026" style="width:0;height:1.5pt" o:hralign="center" o:hrstd="t" o:hr="t" fillcolor="#a0a0a0" stroked="f"/>
        </w:pict>
      </w:r>
    </w:p>
    <w:p w14:paraId="7168E381" w14:textId="0A0FAB14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2. </w:t>
      </w:r>
      <w:r w:rsidR="00EE0C3F" w:rsidRPr="00EE0C3F">
        <w:rPr>
          <w:b/>
          <w:bCs/>
        </w:rPr>
        <w:t>UK Legislation and Micro-Company Status</w:t>
      </w:r>
    </w:p>
    <w:p w14:paraId="02D802B5" w14:textId="2D8D5D24" w:rsidR="00084D6B" w:rsidRPr="0015295D" w:rsidRDefault="001C32E3" w:rsidP="001C32E3">
      <w:pPr>
        <w:suppressAutoHyphens w:val="0"/>
      </w:pPr>
      <w:r>
        <w:t>Under the UK Companies Act 2006 and the Streamlined Energy and Carbon Reporting (SECR)</w:t>
      </w:r>
      <w:r>
        <w:t xml:space="preserve"> </w:t>
      </w:r>
      <w:r>
        <w:t>regulations, small and micro-entities are entirely exempt from mandatory carbon emissions</w:t>
      </w:r>
      <w:r>
        <w:t xml:space="preserve"> </w:t>
      </w:r>
      <w:r>
        <w:t>disclosures, energy auditing, or formal corporate environmental reporting. Because Evolve</w:t>
      </w:r>
      <w:r>
        <w:t xml:space="preserve"> </w:t>
      </w:r>
      <w:r>
        <w:t>Staffing Ltd operates strictly as a Micro Company, these legal obligations do not apply to us.</w:t>
      </w:r>
      <w:r>
        <w:t xml:space="preserve"> </w:t>
      </w:r>
      <w:r>
        <w:t>However, we choose to voluntarily implement this Environment and Sustainability Policy to</w:t>
      </w:r>
      <w:r>
        <w:t xml:space="preserve"> </w:t>
      </w:r>
      <w:r>
        <w:t>support the UK's legally binding Net Zero 2050 target and align our corporate ethics with the</w:t>
      </w:r>
      <w:r>
        <w:t xml:space="preserve"> </w:t>
      </w:r>
      <w:r>
        <w:t xml:space="preserve">sustainability initiatives of </w:t>
      </w:r>
      <w:r>
        <w:t>our clients who are monitoring their supply chains</w:t>
      </w:r>
      <w:r>
        <w:t>.</w:t>
      </w:r>
      <w:r w:rsidR="00000000">
        <w:pict w14:anchorId="0A94A9E6">
          <v:rect id="_x0000_i1074" style="width:0;height:1.5pt" o:hralign="center" o:hrstd="t" o:hr="t" fillcolor="#a0a0a0" stroked="f"/>
        </w:pict>
      </w:r>
    </w:p>
    <w:p w14:paraId="33EC8EA8" w14:textId="430011F8" w:rsidR="00084D6B" w:rsidRPr="0015295D" w:rsidRDefault="00084D6B" w:rsidP="00020263">
      <w:pPr>
        <w:rPr>
          <w:b/>
          <w:bCs/>
        </w:rPr>
      </w:pPr>
      <w:r w:rsidRPr="0015295D">
        <w:rPr>
          <w:b/>
          <w:bCs/>
        </w:rPr>
        <w:t xml:space="preserve">3. </w:t>
      </w:r>
      <w:r w:rsidR="00652BC7" w:rsidRPr="00652BC7">
        <w:rPr>
          <w:b/>
          <w:bCs/>
        </w:rPr>
        <w:t>Operational Commitments</w:t>
      </w:r>
    </w:p>
    <w:p w14:paraId="1F526FA4" w14:textId="6E81C658" w:rsidR="00652BC7" w:rsidRDefault="00652BC7" w:rsidP="00652BC7">
      <w:pPr>
        <w:pStyle w:val="ListParagraph"/>
        <w:numPr>
          <w:ilvl w:val="0"/>
          <w:numId w:val="26"/>
        </w:numPr>
      </w:pPr>
      <w:r w:rsidRPr="001F226A">
        <w:rPr>
          <w:b/>
          <w:bCs/>
        </w:rPr>
        <w:t>Digital-First Operations:</w:t>
      </w:r>
      <w:r>
        <w:t xml:space="preserve"> Minimizing paper waste by using fully electronic timesheets,</w:t>
      </w:r>
      <w:r w:rsidR="001F226A">
        <w:t xml:space="preserve"> </w:t>
      </w:r>
      <w:r>
        <w:t>digital onboarding portals, and cloud-based compliance document management.</w:t>
      </w:r>
    </w:p>
    <w:p w14:paraId="6688D66D" w14:textId="6B28B50D" w:rsidR="00652BC7" w:rsidRDefault="00652BC7" w:rsidP="00652BC7">
      <w:pPr>
        <w:pStyle w:val="ListParagraph"/>
        <w:numPr>
          <w:ilvl w:val="0"/>
          <w:numId w:val="26"/>
        </w:numPr>
      </w:pPr>
      <w:r w:rsidRPr="001F226A">
        <w:rPr>
          <w:b/>
          <w:bCs/>
        </w:rPr>
        <w:t>Energy Conservation:</w:t>
      </w:r>
      <w:r>
        <w:t xml:space="preserve"> Ensuring smart power usage across administrative offices,</w:t>
      </w:r>
      <w:r w:rsidR="001F226A">
        <w:t xml:space="preserve"> </w:t>
      </w:r>
      <w:r>
        <w:t>utilizing energy-efficient equipment, and promoting remote-working strategies to limit</w:t>
      </w:r>
      <w:r w:rsidR="001F226A">
        <w:t xml:space="preserve"> </w:t>
      </w:r>
      <w:r>
        <w:t>travel emissions.</w:t>
      </w:r>
    </w:p>
    <w:p w14:paraId="0BE5EDAF" w14:textId="2E5EDCA8" w:rsidR="00C67CEC" w:rsidRPr="001F226A" w:rsidRDefault="00652BC7" w:rsidP="00652BC7">
      <w:pPr>
        <w:pStyle w:val="ListParagraph"/>
        <w:numPr>
          <w:ilvl w:val="0"/>
          <w:numId w:val="26"/>
        </w:numPr>
        <w:rPr>
          <w:b/>
          <w:bCs/>
        </w:rPr>
      </w:pPr>
      <w:r w:rsidRPr="001F226A">
        <w:rPr>
          <w:b/>
          <w:bCs/>
        </w:rPr>
        <w:t>Waste Management:</w:t>
      </w:r>
      <w:r>
        <w:t xml:space="preserve"> Enforcing active recycling protocols for administrative waste and</w:t>
      </w:r>
      <w:r w:rsidR="001F226A">
        <w:t xml:space="preserve"> </w:t>
      </w:r>
      <w:r>
        <w:t>proper safe recycling of hardware/electronic components.</w:t>
      </w:r>
    </w:p>
    <w:p w14:paraId="362373C0" w14:textId="1F879853" w:rsidR="001F226A" w:rsidRDefault="001F226A" w:rsidP="00020263">
      <w:pPr>
        <w:rPr>
          <w:b/>
          <w:bCs/>
        </w:rPr>
      </w:pPr>
      <w:r>
        <w:pict w14:anchorId="091C58CE">
          <v:rect id="_x0000_i1075" style="width:0;height:1.5pt" o:hralign="center" o:hrstd="t" o:hr="t" fillcolor="#a0a0a0" stroked="f"/>
        </w:pict>
      </w:r>
    </w:p>
    <w:p w14:paraId="15376DE6" w14:textId="2F1DA614" w:rsidR="00084D6B" w:rsidRPr="0015295D" w:rsidRDefault="001E2001" w:rsidP="00020263">
      <w:pPr>
        <w:rPr>
          <w:b/>
          <w:bCs/>
        </w:rPr>
      </w:pPr>
      <w:r>
        <w:rPr>
          <w:b/>
          <w:bCs/>
        </w:rPr>
        <w:t>4</w:t>
      </w:r>
      <w:r w:rsidR="00084D6B" w:rsidRPr="0015295D">
        <w:rPr>
          <w:b/>
          <w:bCs/>
        </w:rPr>
        <w:t>. Policy Review</w:t>
      </w:r>
    </w:p>
    <w:p w14:paraId="0A7FD006" w14:textId="77777777" w:rsidR="00084D6B" w:rsidRPr="0015295D" w:rsidRDefault="00084D6B" w:rsidP="00020263">
      <w:r w:rsidRPr="0015295D">
        <w:t>This policy will be reviewed annually or earlier if required due to legislative or organisational changes.</w:t>
      </w:r>
    </w:p>
    <w:p w14:paraId="645C23E2" w14:textId="77777777" w:rsidR="00084D6B" w:rsidRPr="0015295D" w:rsidRDefault="00000000" w:rsidP="00020263">
      <w:r>
        <w:pict w14:anchorId="5BAD3348">
          <v:rect id="_x0000_i1034" style="width:0;height:1.5pt" o:hralign="center" o:hrstd="t" o:hr="t" fillcolor="#a0a0a0" stroked="f"/>
        </w:pict>
      </w:r>
    </w:p>
    <w:p w14:paraId="3DD98DA9" w14:textId="77777777" w:rsidR="00084D6B" w:rsidRPr="0015295D" w:rsidRDefault="00084D6B" w:rsidP="00020263">
      <w:r w:rsidRPr="0015295D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084D6B" w:rsidRPr="0015295D" w14:paraId="59B5CDD5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1C7033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4092C46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EF42170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6B3C5BE" w14:textId="77777777" w:rsidR="00084D6B" w:rsidRPr="0015295D" w:rsidRDefault="00084D6B" w:rsidP="00020263">
            <w:pPr>
              <w:rPr>
                <w:b/>
                <w:bCs/>
              </w:rPr>
            </w:pPr>
            <w:r w:rsidRPr="0015295D">
              <w:rPr>
                <w:b/>
                <w:bCs/>
              </w:rPr>
              <w:t>Author</w:t>
            </w:r>
          </w:p>
        </w:tc>
      </w:tr>
      <w:tr w:rsidR="00084D6B" w:rsidRPr="0015295D" w14:paraId="55DB5E1C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64CFB" w14:textId="77777777" w:rsidR="00084D6B" w:rsidRPr="0015295D" w:rsidRDefault="00084D6B" w:rsidP="00020263">
            <w:r w:rsidRPr="0015295D">
              <w:t>1.0</w:t>
            </w:r>
          </w:p>
        </w:tc>
        <w:tc>
          <w:tcPr>
            <w:tcW w:w="0" w:type="auto"/>
            <w:vAlign w:val="center"/>
            <w:hideMark/>
          </w:tcPr>
          <w:p w14:paraId="3CE4028A" w14:textId="4980CFFB" w:rsidR="00084D6B" w:rsidRPr="0015295D" w:rsidRDefault="00084D6B" w:rsidP="00020263">
            <w:r w:rsidRPr="0015295D">
              <w:t>01/0</w:t>
            </w:r>
            <w:r>
              <w:t>1</w:t>
            </w:r>
            <w:r w:rsidRPr="0015295D">
              <w:t>/2026</w:t>
            </w:r>
          </w:p>
        </w:tc>
        <w:tc>
          <w:tcPr>
            <w:tcW w:w="0" w:type="auto"/>
            <w:vAlign w:val="center"/>
            <w:hideMark/>
          </w:tcPr>
          <w:p w14:paraId="12423B4E" w14:textId="77777777" w:rsidR="00084D6B" w:rsidRPr="0015295D" w:rsidRDefault="00084D6B" w:rsidP="00020263">
            <w:r w:rsidRPr="0015295D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11E9EAA4" w14:textId="77777777" w:rsidR="00084D6B" w:rsidRPr="0015295D" w:rsidRDefault="00084D6B" w:rsidP="00020263">
            <w:r w:rsidRPr="0015295D">
              <w:t>Management</w:t>
            </w:r>
          </w:p>
        </w:tc>
      </w:tr>
    </w:tbl>
    <w:p w14:paraId="4F6C8E14" w14:textId="3F77B69C" w:rsidR="0088106A" w:rsidRPr="00084D6B" w:rsidRDefault="0088106A" w:rsidP="00020263"/>
    <w:sectPr w:rsidR="0088106A" w:rsidRPr="00084D6B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6D2B" w14:textId="77777777" w:rsidR="00BC5A49" w:rsidRDefault="00BC5A49" w:rsidP="003B4F66">
      <w:r>
        <w:separator/>
      </w:r>
    </w:p>
  </w:endnote>
  <w:endnote w:type="continuationSeparator" w:id="0">
    <w:p w14:paraId="34E35AF0" w14:textId="77777777" w:rsidR="00BC5A49" w:rsidRDefault="00BC5A49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0000" w14:textId="77777777" w:rsidR="00BC5A49" w:rsidRDefault="00BC5A49" w:rsidP="003B4F66">
      <w:r>
        <w:separator/>
      </w:r>
    </w:p>
  </w:footnote>
  <w:footnote w:type="continuationSeparator" w:id="0">
    <w:p w14:paraId="4443B491" w14:textId="77777777" w:rsidR="00BC5A49" w:rsidRDefault="00BC5A49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299"/>
    <w:multiLevelType w:val="hybridMultilevel"/>
    <w:tmpl w:val="CCFEA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0E19"/>
    <w:multiLevelType w:val="hybridMultilevel"/>
    <w:tmpl w:val="EC925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7"/>
  </w:num>
  <w:num w:numId="2" w16cid:durableId="967081898">
    <w:abstractNumId w:val="17"/>
  </w:num>
  <w:num w:numId="3" w16cid:durableId="1365868473">
    <w:abstractNumId w:val="20"/>
  </w:num>
  <w:num w:numId="4" w16cid:durableId="1918204280">
    <w:abstractNumId w:val="11"/>
  </w:num>
  <w:num w:numId="5" w16cid:durableId="1984918937">
    <w:abstractNumId w:val="9"/>
  </w:num>
  <w:num w:numId="6" w16cid:durableId="990451134">
    <w:abstractNumId w:val="18"/>
  </w:num>
  <w:num w:numId="7" w16cid:durableId="292759690">
    <w:abstractNumId w:val="23"/>
  </w:num>
  <w:num w:numId="8" w16cid:durableId="1083333228">
    <w:abstractNumId w:val="6"/>
  </w:num>
  <w:num w:numId="9" w16cid:durableId="1233584308">
    <w:abstractNumId w:val="8"/>
  </w:num>
  <w:num w:numId="10" w16cid:durableId="326985494">
    <w:abstractNumId w:val="25"/>
  </w:num>
  <w:num w:numId="11" w16cid:durableId="1781339804">
    <w:abstractNumId w:val="0"/>
  </w:num>
  <w:num w:numId="12" w16cid:durableId="234123465">
    <w:abstractNumId w:val="3"/>
  </w:num>
  <w:num w:numId="13" w16cid:durableId="810292578">
    <w:abstractNumId w:val="2"/>
  </w:num>
  <w:num w:numId="14" w16cid:durableId="975795044">
    <w:abstractNumId w:val="5"/>
  </w:num>
  <w:num w:numId="15" w16cid:durableId="1636333486">
    <w:abstractNumId w:val="4"/>
  </w:num>
  <w:num w:numId="16" w16cid:durableId="1597059710">
    <w:abstractNumId w:val="12"/>
  </w:num>
  <w:num w:numId="17" w16cid:durableId="650672380">
    <w:abstractNumId w:val="13"/>
  </w:num>
  <w:num w:numId="18" w16cid:durableId="1209564948">
    <w:abstractNumId w:val="24"/>
  </w:num>
  <w:num w:numId="19" w16cid:durableId="285284251">
    <w:abstractNumId w:val="15"/>
  </w:num>
  <w:num w:numId="20" w16cid:durableId="1447429531">
    <w:abstractNumId w:val="16"/>
  </w:num>
  <w:num w:numId="21" w16cid:durableId="1321731203">
    <w:abstractNumId w:val="22"/>
  </w:num>
  <w:num w:numId="22" w16cid:durableId="1787695950">
    <w:abstractNumId w:val="19"/>
  </w:num>
  <w:num w:numId="23" w16cid:durableId="1823500307">
    <w:abstractNumId w:val="14"/>
  </w:num>
  <w:num w:numId="24" w16cid:durableId="1050612451">
    <w:abstractNumId w:val="21"/>
  </w:num>
  <w:num w:numId="25" w16cid:durableId="1367221967">
    <w:abstractNumId w:val="1"/>
  </w:num>
  <w:num w:numId="26" w16cid:durableId="1698266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20263"/>
    <w:rsid w:val="000830D0"/>
    <w:rsid w:val="00084D6B"/>
    <w:rsid w:val="000874E7"/>
    <w:rsid w:val="000A6B07"/>
    <w:rsid w:val="000D1A40"/>
    <w:rsid w:val="0012212C"/>
    <w:rsid w:val="00185AF1"/>
    <w:rsid w:val="001C32E3"/>
    <w:rsid w:val="001E2001"/>
    <w:rsid w:val="001F226A"/>
    <w:rsid w:val="00235B80"/>
    <w:rsid w:val="00345CEB"/>
    <w:rsid w:val="003A6755"/>
    <w:rsid w:val="003B4F66"/>
    <w:rsid w:val="003C0102"/>
    <w:rsid w:val="00405251"/>
    <w:rsid w:val="004356DF"/>
    <w:rsid w:val="004F6CFA"/>
    <w:rsid w:val="00520643"/>
    <w:rsid w:val="00582D25"/>
    <w:rsid w:val="00652BC7"/>
    <w:rsid w:val="00654F0E"/>
    <w:rsid w:val="00764A75"/>
    <w:rsid w:val="0088106A"/>
    <w:rsid w:val="009A259D"/>
    <w:rsid w:val="00A14181"/>
    <w:rsid w:val="00A43C13"/>
    <w:rsid w:val="00B030FF"/>
    <w:rsid w:val="00BC5A49"/>
    <w:rsid w:val="00C67CEC"/>
    <w:rsid w:val="00CA78EA"/>
    <w:rsid w:val="00D236B8"/>
    <w:rsid w:val="00E418F3"/>
    <w:rsid w:val="00E825D1"/>
    <w:rsid w:val="00EE0C3F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7</cp:revision>
  <dcterms:created xsi:type="dcterms:W3CDTF">2026-05-29T10:20:00Z</dcterms:created>
  <dcterms:modified xsi:type="dcterms:W3CDTF">2026-05-29T10:23:00Z</dcterms:modified>
  <dc:language>en-US</dc:language>
</cp:coreProperties>
</file>