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96CE" w14:textId="4D6EF46F" w:rsidR="00F92E4D" w:rsidRPr="00645B23" w:rsidRDefault="00F92E4D" w:rsidP="00F92E4D">
      <w:r>
        <w:rPr>
          <w:b/>
          <w:bCs/>
        </w:rPr>
        <w:t>Evolve Staffing Ltd.</w:t>
      </w:r>
      <w:r w:rsidRPr="00645B23">
        <w:br/>
      </w:r>
      <w:r w:rsidRPr="00645B23">
        <w:rPr>
          <w:b/>
          <w:bCs/>
        </w:rPr>
        <w:t>Data Protection &amp; Confidentiality Policy</w:t>
      </w:r>
    </w:p>
    <w:p w14:paraId="178D3DA5" w14:textId="0684D177" w:rsidR="00F92E4D" w:rsidRPr="00645B23" w:rsidRDefault="00F92E4D" w:rsidP="00F92E4D">
      <w:r w:rsidRPr="00645B23">
        <w:rPr>
          <w:b/>
          <w:bCs/>
        </w:rPr>
        <w:t>Document Version:</w:t>
      </w:r>
      <w:r w:rsidRPr="00645B23">
        <w:t xml:space="preserve"> 1.0</w:t>
      </w:r>
      <w:r w:rsidRPr="00645B23">
        <w:br/>
      </w:r>
      <w:r w:rsidRPr="00645B23">
        <w:rPr>
          <w:b/>
          <w:bCs/>
        </w:rPr>
        <w:t>Effective Date:</w:t>
      </w:r>
      <w:r w:rsidRPr="00645B23">
        <w:t xml:space="preserve"> 01 </w:t>
      </w:r>
      <w:r>
        <w:t>January</w:t>
      </w:r>
      <w:r w:rsidRPr="00645B23">
        <w:t xml:space="preserve"> 2026</w:t>
      </w:r>
      <w:r w:rsidRPr="00645B23">
        <w:br/>
      </w:r>
      <w:r w:rsidRPr="00645B23">
        <w:rPr>
          <w:b/>
          <w:bCs/>
        </w:rPr>
        <w:t>Review Date:</w:t>
      </w:r>
      <w:r w:rsidRPr="00645B23">
        <w:t xml:space="preserve"> 01 </w:t>
      </w:r>
      <w:r>
        <w:t>January</w:t>
      </w:r>
      <w:r w:rsidRPr="00645B23">
        <w:t xml:space="preserve"> 2027</w:t>
      </w:r>
      <w:r w:rsidRPr="00645B23">
        <w:br/>
      </w:r>
      <w:r w:rsidRPr="00645B23">
        <w:rPr>
          <w:b/>
          <w:bCs/>
        </w:rPr>
        <w:t>Approved By:</w:t>
      </w:r>
      <w:r w:rsidRPr="00645B23">
        <w:t xml:space="preserve"> Director</w:t>
      </w:r>
      <w:r>
        <w:t>, Evolve Staffing Ltd.</w:t>
      </w:r>
    </w:p>
    <w:p w14:paraId="2082B07F" w14:textId="77777777" w:rsidR="00F92E4D" w:rsidRPr="00645B23" w:rsidRDefault="00F92E4D" w:rsidP="00F92E4D">
      <w:r>
        <w:pict w14:anchorId="46A66678">
          <v:rect id="_x0000_i1063" style="width:0;height:1.5pt" o:hralign="center" o:hrstd="t" o:hr="t" fillcolor="#a0a0a0" stroked="f"/>
        </w:pict>
      </w:r>
    </w:p>
    <w:p w14:paraId="50B9AB89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1. Purpose</w:t>
      </w:r>
    </w:p>
    <w:p w14:paraId="7DF697D5" w14:textId="72D9F971" w:rsidR="00F92E4D" w:rsidRPr="00645B23" w:rsidRDefault="00D272CF" w:rsidP="00F92E4D">
      <w:r>
        <w:t>Evolve Staffing Ltd.</w:t>
      </w:r>
      <w:r w:rsidR="00F92E4D" w:rsidRPr="00645B23">
        <w:t xml:space="preserve"> is committed to protecting personal data and maintaining confidentiality in accordance with the UK General Data Protection Regulation (UK GDPR) and Data Protection Act 2018.</w:t>
      </w:r>
    </w:p>
    <w:p w14:paraId="782BCA40" w14:textId="77777777" w:rsidR="00F92E4D" w:rsidRPr="00645B23" w:rsidRDefault="00F92E4D" w:rsidP="00F92E4D">
      <w:r>
        <w:pict w14:anchorId="78B5D6B1">
          <v:rect id="_x0000_i1064" style="width:0;height:1.5pt" o:hralign="center" o:hrstd="t" o:hr="t" fillcolor="#a0a0a0" stroked="f"/>
        </w:pict>
      </w:r>
    </w:p>
    <w:p w14:paraId="42FAED77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2. Scope</w:t>
      </w:r>
    </w:p>
    <w:p w14:paraId="2F74BD95" w14:textId="77777777" w:rsidR="00F92E4D" w:rsidRPr="00645B23" w:rsidRDefault="00F92E4D" w:rsidP="00F92E4D">
      <w:r w:rsidRPr="00645B23">
        <w:t>This policy applies to all personal information relating to:</w:t>
      </w:r>
    </w:p>
    <w:p w14:paraId="2C99BE51" w14:textId="77777777" w:rsidR="00F92E4D" w:rsidRPr="00645B23" w:rsidRDefault="00F92E4D" w:rsidP="00F92E4D">
      <w:pPr>
        <w:numPr>
          <w:ilvl w:val="0"/>
          <w:numId w:val="25"/>
        </w:numPr>
        <w:suppressAutoHyphens w:val="0"/>
        <w:spacing w:after="160" w:line="278" w:lineRule="auto"/>
      </w:pPr>
      <w:r w:rsidRPr="00645B23">
        <w:t>Patients</w:t>
      </w:r>
    </w:p>
    <w:p w14:paraId="21270451" w14:textId="77777777" w:rsidR="00F92E4D" w:rsidRPr="00645B23" w:rsidRDefault="00F92E4D" w:rsidP="00F92E4D">
      <w:pPr>
        <w:numPr>
          <w:ilvl w:val="0"/>
          <w:numId w:val="25"/>
        </w:numPr>
        <w:suppressAutoHyphens w:val="0"/>
        <w:spacing w:after="160" w:line="278" w:lineRule="auto"/>
      </w:pPr>
      <w:r w:rsidRPr="00645B23">
        <w:t>Staff</w:t>
      </w:r>
    </w:p>
    <w:p w14:paraId="70DD5790" w14:textId="77777777" w:rsidR="00F92E4D" w:rsidRPr="00645B23" w:rsidRDefault="00F92E4D" w:rsidP="00F92E4D">
      <w:pPr>
        <w:numPr>
          <w:ilvl w:val="0"/>
          <w:numId w:val="25"/>
        </w:numPr>
        <w:suppressAutoHyphens w:val="0"/>
        <w:spacing w:after="160" w:line="278" w:lineRule="auto"/>
      </w:pPr>
      <w:r w:rsidRPr="00645B23">
        <w:t>Contractors</w:t>
      </w:r>
    </w:p>
    <w:p w14:paraId="76751BBB" w14:textId="77777777" w:rsidR="00F92E4D" w:rsidRPr="00645B23" w:rsidRDefault="00F92E4D" w:rsidP="00F92E4D">
      <w:pPr>
        <w:numPr>
          <w:ilvl w:val="0"/>
          <w:numId w:val="25"/>
        </w:numPr>
        <w:suppressAutoHyphens w:val="0"/>
        <w:spacing w:after="160" w:line="278" w:lineRule="auto"/>
      </w:pPr>
      <w:r w:rsidRPr="00645B23">
        <w:t>Business partners</w:t>
      </w:r>
    </w:p>
    <w:p w14:paraId="05B5CED9" w14:textId="77777777" w:rsidR="00F92E4D" w:rsidRPr="00645B23" w:rsidRDefault="00F92E4D" w:rsidP="00F92E4D">
      <w:r>
        <w:pict w14:anchorId="72FA40FB">
          <v:rect id="_x0000_i1065" style="width:0;height:1.5pt" o:hralign="center" o:hrstd="t" o:hr="t" fillcolor="#a0a0a0" stroked="f"/>
        </w:pict>
      </w:r>
    </w:p>
    <w:p w14:paraId="2ACCFC54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3. Principles of Data Protection</w:t>
      </w:r>
    </w:p>
    <w:p w14:paraId="14F8DD6A" w14:textId="77777777" w:rsidR="00F92E4D" w:rsidRPr="00645B23" w:rsidRDefault="00F92E4D" w:rsidP="00F92E4D">
      <w:r w:rsidRPr="00645B23">
        <w:t>Personal data must be:</w:t>
      </w:r>
    </w:p>
    <w:p w14:paraId="2A52D625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Processed lawfully, fairly, and transparently</w:t>
      </w:r>
    </w:p>
    <w:p w14:paraId="46EE0A7B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Collected for specific legitimate purposes</w:t>
      </w:r>
    </w:p>
    <w:p w14:paraId="3514DDA3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Adequate, relevant, and limited</w:t>
      </w:r>
    </w:p>
    <w:p w14:paraId="7C877E98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Accurate and kept up to date</w:t>
      </w:r>
    </w:p>
    <w:p w14:paraId="751078E3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Stored securely</w:t>
      </w:r>
    </w:p>
    <w:p w14:paraId="13FA9D6B" w14:textId="77777777" w:rsidR="00F92E4D" w:rsidRPr="00645B23" w:rsidRDefault="00F92E4D" w:rsidP="00F92E4D">
      <w:pPr>
        <w:numPr>
          <w:ilvl w:val="0"/>
          <w:numId w:val="26"/>
        </w:numPr>
        <w:suppressAutoHyphens w:val="0"/>
        <w:spacing w:after="160" w:line="278" w:lineRule="auto"/>
      </w:pPr>
      <w:r w:rsidRPr="00645B23">
        <w:t>Retained only for as long as necessary</w:t>
      </w:r>
    </w:p>
    <w:p w14:paraId="1075DC94" w14:textId="77777777" w:rsidR="00F92E4D" w:rsidRPr="00645B23" w:rsidRDefault="00F92E4D" w:rsidP="00F92E4D">
      <w:r>
        <w:pict w14:anchorId="059BC09E">
          <v:rect id="_x0000_i1066" style="width:0;height:1.5pt" o:hralign="center" o:hrstd="t" o:hr="t" fillcolor="#a0a0a0" stroked="f"/>
        </w:pict>
      </w:r>
    </w:p>
    <w:p w14:paraId="149BD0EA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4. Confidentiality</w:t>
      </w:r>
    </w:p>
    <w:p w14:paraId="38AA6EDC" w14:textId="77777777" w:rsidR="00F92E4D" w:rsidRPr="00645B23" w:rsidRDefault="00F92E4D" w:rsidP="00F92E4D">
      <w:r w:rsidRPr="00645B23">
        <w:t>All employees must maintain strict confidentiality regarding any personal or medical information obtained during their duties.</w:t>
      </w:r>
    </w:p>
    <w:p w14:paraId="7D6BBD31" w14:textId="77777777" w:rsidR="00F92E4D" w:rsidRPr="00645B23" w:rsidRDefault="00F92E4D" w:rsidP="00F92E4D">
      <w:r w:rsidRPr="00645B23">
        <w:t>Information must only be shared:</w:t>
      </w:r>
    </w:p>
    <w:p w14:paraId="294607C0" w14:textId="77777777" w:rsidR="00F92E4D" w:rsidRPr="00645B23" w:rsidRDefault="00F92E4D" w:rsidP="00F92E4D">
      <w:pPr>
        <w:numPr>
          <w:ilvl w:val="0"/>
          <w:numId w:val="27"/>
        </w:numPr>
        <w:suppressAutoHyphens w:val="0"/>
        <w:spacing w:after="160" w:line="278" w:lineRule="auto"/>
      </w:pPr>
      <w:r w:rsidRPr="00645B23">
        <w:t>With consent</w:t>
      </w:r>
    </w:p>
    <w:p w14:paraId="7EA40978" w14:textId="77777777" w:rsidR="00F92E4D" w:rsidRPr="00645B23" w:rsidRDefault="00F92E4D" w:rsidP="00F92E4D">
      <w:pPr>
        <w:numPr>
          <w:ilvl w:val="0"/>
          <w:numId w:val="27"/>
        </w:numPr>
        <w:suppressAutoHyphens w:val="0"/>
        <w:spacing w:after="160" w:line="278" w:lineRule="auto"/>
      </w:pPr>
      <w:r w:rsidRPr="00645B23">
        <w:t>When legally required</w:t>
      </w:r>
    </w:p>
    <w:p w14:paraId="760C2DB0" w14:textId="77777777" w:rsidR="00F92E4D" w:rsidRPr="00645B23" w:rsidRDefault="00F92E4D" w:rsidP="00F92E4D">
      <w:pPr>
        <w:numPr>
          <w:ilvl w:val="0"/>
          <w:numId w:val="27"/>
        </w:numPr>
        <w:suppressAutoHyphens w:val="0"/>
        <w:spacing w:after="160" w:line="278" w:lineRule="auto"/>
      </w:pPr>
      <w:r w:rsidRPr="00645B23">
        <w:t>When necessary for safeguarding or care purposes</w:t>
      </w:r>
    </w:p>
    <w:p w14:paraId="4C41A4C2" w14:textId="77777777" w:rsidR="00F92E4D" w:rsidRPr="00645B23" w:rsidRDefault="00F92E4D" w:rsidP="00F92E4D">
      <w:r>
        <w:pict w14:anchorId="4339225F">
          <v:rect id="_x0000_i1067" style="width:0;height:1.5pt" o:hralign="center" o:hrstd="t" o:hr="t" fillcolor="#a0a0a0" stroked="f"/>
        </w:pict>
      </w:r>
    </w:p>
    <w:p w14:paraId="0D5A8F01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5. Data Security</w:t>
      </w:r>
    </w:p>
    <w:p w14:paraId="662CDBBF" w14:textId="44EEA004" w:rsidR="00F92E4D" w:rsidRPr="00645B23" w:rsidRDefault="00D272CF" w:rsidP="00F92E4D">
      <w:r>
        <w:t>Evolve Staffing Ltd.</w:t>
      </w:r>
      <w:r w:rsidR="00F92E4D" w:rsidRPr="00645B23">
        <w:t xml:space="preserve"> ensures that personal data is protected through:</w:t>
      </w:r>
    </w:p>
    <w:p w14:paraId="61F72C0A" w14:textId="77777777" w:rsidR="00F92E4D" w:rsidRPr="00645B23" w:rsidRDefault="00F92E4D" w:rsidP="00F92E4D">
      <w:pPr>
        <w:numPr>
          <w:ilvl w:val="0"/>
          <w:numId w:val="28"/>
        </w:numPr>
        <w:suppressAutoHyphens w:val="0"/>
        <w:spacing w:after="160" w:line="278" w:lineRule="auto"/>
      </w:pPr>
      <w:r w:rsidRPr="00645B23">
        <w:lastRenderedPageBreak/>
        <w:t>Secure electronic systems</w:t>
      </w:r>
    </w:p>
    <w:p w14:paraId="62616CEC" w14:textId="77777777" w:rsidR="00F92E4D" w:rsidRPr="00645B23" w:rsidRDefault="00F92E4D" w:rsidP="00F92E4D">
      <w:pPr>
        <w:numPr>
          <w:ilvl w:val="0"/>
          <w:numId w:val="28"/>
        </w:numPr>
        <w:suppressAutoHyphens w:val="0"/>
        <w:spacing w:after="160" w:line="278" w:lineRule="auto"/>
      </w:pPr>
      <w:r w:rsidRPr="00645B23">
        <w:t>Password protected records</w:t>
      </w:r>
    </w:p>
    <w:p w14:paraId="4E9C8C26" w14:textId="77777777" w:rsidR="00F92E4D" w:rsidRPr="00645B23" w:rsidRDefault="00F92E4D" w:rsidP="00F92E4D">
      <w:pPr>
        <w:numPr>
          <w:ilvl w:val="0"/>
          <w:numId w:val="28"/>
        </w:numPr>
        <w:suppressAutoHyphens w:val="0"/>
        <w:spacing w:after="160" w:line="278" w:lineRule="auto"/>
      </w:pPr>
      <w:r w:rsidRPr="00645B23">
        <w:t>Access restrictions</w:t>
      </w:r>
    </w:p>
    <w:p w14:paraId="66B975A7" w14:textId="77777777" w:rsidR="00F92E4D" w:rsidRPr="00645B23" w:rsidRDefault="00F92E4D" w:rsidP="00F92E4D">
      <w:pPr>
        <w:numPr>
          <w:ilvl w:val="0"/>
          <w:numId w:val="28"/>
        </w:numPr>
        <w:suppressAutoHyphens w:val="0"/>
        <w:spacing w:after="160" w:line="278" w:lineRule="auto"/>
      </w:pPr>
      <w:r w:rsidRPr="00645B23">
        <w:t>Secure document storage</w:t>
      </w:r>
    </w:p>
    <w:p w14:paraId="73E37E6D" w14:textId="77777777" w:rsidR="00F92E4D" w:rsidRPr="00645B23" w:rsidRDefault="00F92E4D" w:rsidP="00F92E4D">
      <w:pPr>
        <w:numPr>
          <w:ilvl w:val="0"/>
          <w:numId w:val="28"/>
        </w:numPr>
        <w:suppressAutoHyphens w:val="0"/>
        <w:spacing w:after="160" w:line="278" w:lineRule="auto"/>
      </w:pPr>
      <w:r w:rsidRPr="00645B23">
        <w:t>Staff training</w:t>
      </w:r>
    </w:p>
    <w:p w14:paraId="797617FA" w14:textId="77777777" w:rsidR="00F92E4D" w:rsidRPr="00645B23" w:rsidRDefault="00F92E4D" w:rsidP="00F92E4D">
      <w:r>
        <w:pict w14:anchorId="01E88077">
          <v:rect id="_x0000_i1068" style="width:0;height:1.5pt" o:hralign="center" o:hrstd="t" o:hr="t" fillcolor="#a0a0a0" stroked="f"/>
        </w:pict>
      </w:r>
    </w:p>
    <w:p w14:paraId="4282BFBE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6. Data Breach Management</w:t>
      </w:r>
    </w:p>
    <w:p w14:paraId="2D02A17C" w14:textId="77777777" w:rsidR="00F92E4D" w:rsidRPr="00645B23" w:rsidRDefault="00F92E4D" w:rsidP="00F92E4D">
      <w:r w:rsidRPr="00645B23">
        <w:t>Any suspected data breach must be reported immediately to management.</w:t>
      </w:r>
    </w:p>
    <w:p w14:paraId="58F9D422" w14:textId="77777777" w:rsidR="00F92E4D" w:rsidRPr="00645B23" w:rsidRDefault="00F92E4D" w:rsidP="00F92E4D">
      <w:r w:rsidRPr="00645B23">
        <w:t>Where required, breaches will be reported to the Information Commissioner’s Office (ICO) within the legally required timeframe.</w:t>
      </w:r>
    </w:p>
    <w:p w14:paraId="034BFE23" w14:textId="77777777" w:rsidR="00F92E4D" w:rsidRPr="00645B23" w:rsidRDefault="00F92E4D" w:rsidP="00F92E4D">
      <w:r>
        <w:pict w14:anchorId="4F950290">
          <v:rect id="_x0000_i1069" style="width:0;height:1.5pt" o:hralign="center" o:hrstd="t" o:hr="t" fillcolor="#a0a0a0" stroked="f"/>
        </w:pict>
      </w:r>
    </w:p>
    <w:p w14:paraId="156139C4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7. Staff Responsibilities</w:t>
      </w:r>
    </w:p>
    <w:p w14:paraId="4DF1DEC2" w14:textId="77777777" w:rsidR="00F92E4D" w:rsidRPr="00645B23" w:rsidRDefault="00F92E4D" w:rsidP="00F92E4D">
      <w:r w:rsidRPr="00645B23">
        <w:t>All staff must:</w:t>
      </w:r>
    </w:p>
    <w:p w14:paraId="52FB9F0D" w14:textId="77777777" w:rsidR="00F92E4D" w:rsidRPr="00645B23" w:rsidRDefault="00F92E4D" w:rsidP="00F92E4D">
      <w:pPr>
        <w:numPr>
          <w:ilvl w:val="0"/>
          <w:numId w:val="29"/>
        </w:numPr>
        <w:suppressAutoHyphens w:val="0"/>
        <w:spacing w:after="160" w:line="278" w:lineRule="auto"/>
      </w:pPr>
      <w:r w:rsidRPr="00645B23">
        <w:t>Handle personal information responsibly</w:t>
      </w:r>
    </w:p>
    <w:p w14:paraId="1A11A91D" w14:textId="77777777" w:rsidR="00F92E4D" w:rsidRPr="00645B23" w:rsidRDefault="00F92E4D" w:rsidP="00F92E4D">
      <w:pPr>
        <w:numPr>
          <w:ilvl w:val="0"/>
          <w:numId w:val="29"/>
        </w:numPr>
        <w:suppressAutoHyphens w:val="0"/>
        <w:spacing w:after="160" w:line="278" w:lineRule="auto"/>
      </w:pPr>
      <w:r w:rsidRPr="00645B23">
        <w:t>Prevent unauthorised access</w:t>
      </w:r>
    </w:p>
    <w:p w14:paraId="32918CE3" w14:textId="77777777" w:rsidR="00F92E4D" w:rsidRPr="00645B23" w:rsidRDefault="00F92E4D" w:rsidP="00F92E4D">
      <w:pPr>
        <w:numPr>
          <w:ilvl w:val="0"/>
          <w:numId w:val="29"/>
        </w:numPr>
        <w:suppressAutoHyphens w:val="0"/>
        <w:spacing w:after="160" w:line="278" w:lineRule="auto"/>
      </w:pPr>
      <w:r w:rsidRPr="00645B23">
        <w:t>Follow data protection procedures</w:t>
      </w:r>
    </w:p>
    <w:p w14:paraId="14D6A1A8" w14:textId="77777777" w:rsidR="00F92E4D" w:rsidRPr="00645B23" w:rsidRDefault="00F92E4D" w:rsidP="00F92E4D">
      <w:pPr>
        <w:numPr>
          <w:ilvl w:val="0"/>
          <w:numId w:val="29"/>
        </w:numPr>
        <w:suppressAutoHyphens w:val="0"/>
        <w:spacing w:after="160" w:line="278" w:lineRule="auto"/>
      </w:pPr>
      <w:r w:rsidRPr="00645B23">
        <w:t>Report security concerns</w:t>
      </w:r>
    </w:p>
    <w:p w14:paraId="09045E8F" w14:textId="77777777" w:rsidR="00F92E4D" w:rsidRPr="00645B23" w:rsidRDefault="00F92E4D" w:rsidP="00F92E4D">
      <w:r>
        <w:pict w14:anchorId="22902409">
          <v:rect id="_x0000_i1070" style="width:0;height:1.5pt" o:hralign="center" o:hrstd="t" o:hr="t" fillcolor="#a0a0a0" stroked="f"/>
        </w:pict>
      </w:r>
    </w:p>
    <w:p w14:paraId="07AC5417" w14:textId="77777777" w:rsidR="00F92E4D" w:rsidRPr="00645B23" w:rsidRDefault="00F92E4D" w:rsidP="00F92E4D">
      <w:pPr>
        <w:rPr>
          <w:b/>
          <w:bCs/>
        </w:rPr>
      </w:pPr>
      <w:r w:rsidRPr="00645B23">
        <w:rPr>
          <w:b/>
          <w:bCs/>
        </w:rPr>
        <w:t>8. Policy Review</w:t>
      </w:r>
    </w:p>
    <w:p w14:paraId="7922BC69" w14:textId="77777777" w:rsidR="00F92E4D" w:rsidRPr="00645B23" w:rsidRDefault="00F92E4D" w:rsidP="00F92E4D">
      <w:r w:rsidRPr="00645B23">
        <w:t>This policy will be reviewed annually.</w:t>
      </w:r>
    </w:p>
    <w:p w14:paraId="44A301FA" w14:textId="77777777" w:rsidR="00F92E4D" w:rsidRPr="00645B23" w:rsidRDefault="00F92E4D" w:rsidP="00F92E4D">
      <w:r>
        <w:pict w14:anchorId="0EC32FF6">
          <v:rect id="_x0000_i1071" style="width:0;height:1.5pt" o:hralign="center" o:hrstd="t" o:hr="t" fillcolor="#a0a0a0" stroked="f"/>
        </w:pict>
      </w:r>
    </w:p>
    <w:p w14:paraId="3C8FBB26" w14:textId="77777777" w:rsidR="00F92E4D" w:rsidRPr="00645B23" w:rsidRDefault="00F92E4D" w:rsidP="00F92E4D">
      <w:r w:rsidRPr="00645B23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F92E4D" w:rsidRPr="00645B23" w14:paraId="39F34B83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B66C9" w14:textId="77777777" w:rsidR="00F92E4D" w:rsidRPr="00645B23" w:rsidRDefault="00F92E4D" w:rsidP="00786DF7">
            <w:pPr>
              <w:rPr>
                <w:b/>
                <w:bCs/>
              </w:rPr>
            </w:pPr>
            <w:r w:rsidRPr="00645B23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D731FE2" w14:textId="77777777" w:rsidR="00F92E4D" w:rsidRPr="00645B23" w:rsidRDefault="00F92E4D" w:rsidP="00786DF7">
            <w:pPr>
              <w:rPr>
                <w:b/>
                <w:bCs/>
              </w:rPr>
            </w:pPr>
            <w:r w:rsidRPr="00645B23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9B0C7A" w14:textId="77777777" w:rsidR="00F92E4D" w:rsidRPr="00645B23" w:rsidRDefault="00F92E4D" w:rsidP="00786DF7">
            <w:pPr>
              <w:rPr>
                <w:b/>
                <w:bCs/>
              </w:rPr>
            </w:pPr>
            <w:r w:rsidRPr="00645B2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B3A62F5" w14:textId="77777777" w:rsidR="00F92E4D" w:rsidRPr="00645B23" w:rsidRDefault="00F92E4D" w:rsidP="00786DF7">
            <w:pPr>
              <w:rPr>
                <w:b/>
                <w:bCs/>
              </w:rPr>
            </w:pPr>
            <w:r w:rsidRPr="00645B23">
              <w:rPr>
                <w:b/>
                <w:bCs/>
              </w:rPr>
              <w:t>Author</w:t>
            </w:r>
          </w:p>
        </w:tc>
      </w:tr>
      <w:tr w:rsidR="00F92E4D" w:rsidRPr="00645B23" w14:paraId="628C098C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4B9D4" w14:textId="77777777" w:rsidR="00F92E4D" w:rsidRPr="00645B23" w:rsidRDefault="00F92E4D" w:rsidP="00786DF7">
            <w:r w:rsidRPr="00645B23">
              <w:t>1.0</w:t>
            </w:r>
          </w:p>
        </w:tc>
        <w:tc>
          <w:tcPr>
            <w:tcW w:w="0" w:type="auto"/>
            <w:vAlign w:val="center"/>
            <w:hideMark/>
          </w:tcPr>
          <w:p w14:paraId="5B79E0AB" w14:textId="1A0F8FD8" w:rsidR="00F92E4D" w:rsidRPr="00645B23" w:rsidRDefault="00F92E4D" w:rsidP="00786DF7">
            <w:r w:rsidRPr="00645B23">
              <w:t>01/0</w:t>
            </w:r>
            <w:r w:rsidR="00D272CF">
              <w:t>1</w:t>
            </w:r>
            <w:r w:rsidRPr="00645B23">
              <w:t>/2026</w:t>
            </w:r>
          </w:p>
        </w:tc>
        <w:tc>
          <w:tcPr>
            <w:tcW w:w="0" w:type="auto"/>
            <w:vAlign w:val="center"/>
            <w:hideMark/>
          </w:tcPr>
          <w:p w14:paraId="6DACD41D" w14:textId="77777777" w:rsidR="00F92E4D" w:rsidRPr="00645B23" w:rsidRDefault="00F92E4D" w:rsidP="00786DF7">
            <w:r w:rsidRPr="00645B23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1A524E21" w14:textId="77777777" w:rsidR="00F92E4D" w:rsidRPr="00645B23" w:rsidRDefault="00F92E4D" w:rsidP="00786DF7">
            <w:r w:rsidRPr="00645B23">
              <w:t>Management</w:t>
            </w:r>
          </w:p>
        </w:tc>
      </w:tr>
    </w:tbl>
    <w:p w14:paraId="31573D97" w14:textId="77777777" w:rsidR="00F92E4D" w:rsidRDefault="00F92E4D" w:rsidP="00F92E4D"/>
    <w:p w14:paraId="4F6C8E14" w14:textId="3F77B69C" w:rsidR="0088106A" w:rsidRPr="00F92E4D" w:rsidRDefault="0088106A" w:rsidP="00F92E4D"/>
    <w:sectPr w:rsidR="0088106A" w:rsidRPr="00F92E4D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2F66" w14:textId="77777777" w:rsidR="00D07366" w:rsidRDefault="00D07366" w:rsidP="003B4F66">
      <w:r>
        <w:separator/>
      </w:r>
    </w:p>
  </w:endnote>
  <w:endnote w:type="continuationSeparator" w:id="0">
    <w:p w14:paraId="24D50CBB" w14:textId="77777777" w:rsidR="00D07366" w:rsidRDefault="00D07366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4BFC" w14:textId="77777777" w:rsidR="00D07366" w:rsidRDefault="00D07366" w:rsidP="003B4F66">
      <w:r>
        <w:separator/>
      </w:r>
    </w:p>
  </w:footnote>
  <w:footnote w:type="continuationSeparator" w:id="0">
    <w:p w14:paraId="5AA961F9" w14:textId="77777777" w:rsidR="00D07366" w:rsidRDefault="00D07366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08C"/>
    <w:multiLevelType w:val="multilevel"/>
    <w:tmpl w:val="3FE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20D5"/>
    <w:multiLevelType w:val="multilevel"/>
    <w:tmpl w:val="681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75EA2"/>
    <w:multiLevelType w:val="multilevel"/>
    <w:tmpl w:val="539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579BB"/>
    <w:multiLevelType w:val="multilevel"/>
    <w:tmpl w:val="C16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16F69"/>
    <w:multiLevelType w:val="multilevel"/>
    <w:tmpl w:val="A4A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8"/>
  </w:num>
  <w:num w:numId="2" w16cid:durableId="967081898">
    <w:abstractNumId w:val="18"/>
  </w:num>
  <w:num w:numId="3" w16cid:durableId="1365868473">
    <w:abstractNumId w:val="22"/>
  </w:num>
  <w:num w:numId="4" w16cid:durableId="1918204280">
    <w:abstractNumId w:val="11"/>
  </w:num>
  <w:num w:numId="5" w16cid:durableId="1984918937">
    <w:abstractNumId w:val="10"/>
  </w:num>
  <w:num w:numId="6" w16cid:durableId="990451134">
    <w:abstractNumId w:val="19"/>
  </w:num>
  <w:num w:numId="7" w16cid:durableId="292759690">
    <w:abstractNumId w:val="26"/>
  </w:num>
  <w:num w:numId="8" w16cid:durableId="1083333228">
    <w:abstractNumId w:val="7"/>
  </w:num>
  <w:num w:numId="9" w16cid:durableId="1233584308">
    <w:abstractNumId w:val="9"/>
  </w:num>
  <w:num w:numId="10" w16cid:durableId="326985494">
    <w:abstractNumId w:val="28"/>
  </w:num>
  <w:num w:numId="11" w16cid:durableId="1781339804">
    <w:abstractNumId w:val="1"/>
  </w:num>
  <w:num w:numId="12" w16cid:durableId="234123465">
    <w:abstractNumId w:val="3"/>
  </w:num>
  <w:num w:numId="13" w16cid:durableId="810292578">
    <w:abstractNumId w:val="2"/>
  </w:num>
  <w:num w:numId="14" w16cid:durableId="975795044">
    <w:abstractNumId w:val="6"/>
  </w:num>
  <w:num w:numId="15" w16cid:durableId="1636333486">
    <w:abstractNumId w:val="4"/>
  </w:num>
  <w:num w:numId="16" w16cid:durableId="1597059710">
    <w:abstractNumId w:val="12"/>
  </w:num>
  <w:num w:numId="17" w16cid:durableId="650672380">
    <w:abstractNumId w:val="13"/>
  </w:num>
  <w:num w:numId="18" w16cid:durableId="1209564948">
    <w:abstractNumId w:val="27"/>
  </w:num>
  <w:num w:numId="19" w16cid:durableId="285284251">
    <w:abstractNumId w:val="16"/>
  </w:num>
  <w:num w:numId="20" w16cid:durableId="1447429531">
    <w:abstractNumId w:val="17"/>
  </w:num>
  <w:num w:numId="21" w16cid:durableId="1321731203">
    <w:abstractNumId w:val="25"/>
  </w:num>
  <w:num w:numId="22" w16cid:durableId="1787695950">
    <w:abstractNumId w:val="20"/>
  </w:num>
  <w:num w:numId="23" w16cid:durableId="1823500307">
    <w:abstractNumId w:val="15"/>
  </w:num>
  <w:num w:numId="24" w16cid:durableId="1050612451">
    <w:abstractNumId w:val="23"/>
  </w:num>
  <w:num w:numId="25" w16cid:durableId="226695635">
    <w:abstractNumId w:val="24"/>
  </w:num>
  <w:num w:numId="26" w16cid:durableId="1319963899">
    <w:abstractNumId w:val="21"/>
  </w:num>
  <w:num w:numId="27" w16cid:durableId="2068064379">
    <w:abstractNumId w:val="5"/>
  </w:num>
  <w:num w:numId="28" w16cid:durableId="585698858">
    <w:abstractNumId w:val="14"/>
  </w:num>
  <w:num w:numId="29" w16cid:durableId="84575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830D0"/>
    <w:rsid w:val="00084D6B"/>
    <w:rsid w:val="000874E7"/>
    <w:rsid w:val="000D1A40"/>
    <w:rsid w:val="0012212C"/>
    <w:rsid w:val="00185AF1"/>
    <w:rsid w:val="00235B80"/>
    <w:rsid w:val="00345CEB"/>
    <w:rsid w:val="003B4F66"/>
    <w:rsid w:val="004F6CFA"/>
    <w:rsid w:val="00582D25"/>
    <w:rsid w:val="006B613C"/>
    <w:rsid w:val="0088106A"/>
    <w:rsid w:val="009A259D"/>
    <w:rsid w:val="00A43C13"/>
    <w:rsid w:val="00B030FF"/>
    <w:rsid w:val="00CA78EA"/>
    <w:rsid w:val="00D07366"/>
    <w:rsid w:val="00D272CF"/>
    <w:rsid w:val="00E418F3"/>
    <w:rsid w:val="00E825D1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4</cp:revision>
  <dcterms:created xsi:type="dcterms:W3CDTF">2026-04-22T17:17:00Z</dcterms:created>
  <dcterms:modified xsi:type="dcterms:W3CDTF">2026-04-22T17:18:00Z</dcterms:modified>
  <dc:language>en-US</dc:language>
</cp:coreProperties>
</file>